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212B613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AA38C6">
        <w:rPr>
          <w:rFonts w:cs="Arial"/>
          <w:b/>
          <w:bCs/>
          <w:sz w:val="24"/>
        </w:rPr>
        <w:t>4188</w:t>
      </w:r>
      <w:ins w:id="0" w:author="Ericsson_CQ" w:date="2023-04-19T07:37:00Z">
        <w:r w:rsidR="00880901">
          <w:rPr>
            <w:rFonts w:cs="Arial"/>
            <w:b/>
            <w:bCs/>
            <w:sz w:val="24"/>
          </w:rPr>
          <w:t>r01</w:t>
        </w:r>
      </w:ins>
    </w:p>
    <w:p w14:paraId="792F6588" w14:textId="7D5B1A54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C13BA0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1B37F6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>Paging Policy Information for Network Triggered Connection Resume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E76EBE1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76151" w:rsidRPr="00B37601">
        <w:rPr>
          <w:rFonts w:ascii="Arial" w:hAnsi="Arial" w:cs="Arial"/>
          <w:b/>
        </w:rPr>
        <w:t xml:space="preserve">LS </w:t>
      </w:r>
      <w:r w:rsidR="00376151">
        <w:rPr>
          <w:rFonts w:ascii="Arial" w:hAnsi="Arial" w:cs="Arial"/>
          <w:b/>
        </w:rPr>
        <w:t>on Paging Policy Information for Network Triggered Connection Resume</w:t>
      </w:r>
      <w:r w:rsidR="0012679F">
        <w:rPr>
          <w:rFonts w:ascii="Arial" w:hAnsi="Arial" w:cs="Arial"/>
          <w:b/>
        </w:rPr>
        <w:t xml:space="preserve"> (S2-230</w:t>
      </w:r>
      <w:r w:rsidR="008C23EC">
        <w:rPr>
          <w:rFonts w:ascii="Arial" w:hAnsi="Arial" w:cs="Arial"/>
          <w:b/>
        </w:rPr>
        <w:t>3936</w:t>
      </w:r>
      <w:r w:rsidR="0012679F">
        <w:rPr>
          <w:rFonts w:ascii="Arial" w:hAnsi="Arial" w:cs="Arial"/>
          <w:b/>
        </w:rPr>
        <w:t>/C4-</w:t>
      </w:r>
      <w:r w:rsidR="00232426">
        <w:rPr>
          <w:rFonts w:ascii="Arial" w:hAnsi="Arial" w:cs="Arial"/>
          <w:b/>
        </w:rPr>
        <w:t>230533</w:t>
      </w:r>
      <w:r w:rsidR="0012679F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769A39E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 xml:space="preserve">CT4, </w:t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5B91F06F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2A0A176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4440" w:rsidRPr="00363E0B">
        <w:rPr>
          <w:rFonts w:ascii="Arial" w:hAnsi="Arial" w:cs="Arial"/>
          <w:b/>
        </w:rPr>
        <w:t xml:space="preserve">23.502 CR </w:t>
      </w:r>
      <w:del w:id="1" w:author="Ericsson_CQ" w:date="2023-04-19T08:02:00Z">
        <w:r w:rsidR="00EE56DC" w:rsidDel="006A61ED">
          <w:rPr>
            <w:rFonts w:ascii="Arial" w:hAnsi="Arial" w:cs="Arial"/>
            <w:b/>
          </w:rPr>
          <w:delText>3976</w:delText>
        </w:r>
      </w:del>
      <w:ins w:id="2" w:author="Ericsson_CQ" w:date="2023-04-19T08:02:00Z">
        <w:r w:rsidR="006A61ED">
          <w:rPr>
            <w:rFonts w:ascii="Arial" w:hAnsi="Arial" w:cs="Arial"/>
            <w:b/>
          </w:rPr>
          <w:t>4007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1A1E36FE" w:rsidR="00FA3147" w:rsidRDefault="00FD3B5D" w:rsidP="008441A6">
      <w:pPr>
        <w:pStyle w:val="Header"/>
        <w:rPr>
          <w:ins w:id="3" w:author="Ericsson_CQ" w:date="2023-04-19T07:53:00Z"/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informing the enhancement related to paging policy differentiation. SA2 </w:t>
      </w:r>
      <w:r w:rsidR="00B3169A">
        <w:rPr>
          <w:rFonts w:ascii="Arial" w:hAnsi="Arial"/>
        </w:rPr>
        <w:t xml:space="preserve">would also like to inform </w:t>
      </w:r>
      <w:r w:rsidR="002D5AA9">
        <w:rPr>
          <w:rFonts w:ascii="Arial" w:hAnsi="Arial"/>
        </w:rPr>
        <w:t>CT4</w:t>
      </w:r>
      <w:r w:rsidR="00B3169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and RAN3 </w:t>
      </w:r>
      <w:r w:rsidR="00B3169A">
        <w:rPr>
          <w:rFonts w:ascii="Arial" w:hAnsi="Arial"/>
        </w:rPr>
        <w:t xml:space="preserve">that SA2 agreed </w:t>
      </w:r>
      <w:r w:rsidR="00F1342A">
        <w:rPr>
          <w:rFonts w:ascii="Arial" w:hAnsi="Arial"/>
        </w:rPr>
        <w:t>CR</w:t>
      </w:r>
      <w:r w:rsidR="005F3F49">
        <w:rPr>
          <w:rFonts w:ascii="Arial" w:hAnsi="Arial"/>
        </w:rPr>
        <w:t xml:space="preserve"> </w:t>
      </w:r>
      <w:r w:rsidR="0062718D">
        <w:rPr>
          <w:rFonts w:ascii="Arial" w:hAnsi="Arial"/>
        </w:rPr>
        <w:t>to improve the description in SA2 spec</w:t>
      </w:r>
      <w:r w:rsidR="00943578">
        <w:rPr>
          <w:rFonts w:ascii="Arial" w:hAnsi="Arial"/>
        </w:rPr>
        <w:t>.</w:t>
      </w:r>
    </w:p>
    <w:p w14:paraId="671AC179" w14:textId="4A3D953F" w:rsidR="00F60E66" w:rsidRDefault="00060D76" w:rsidP="008D72A5">
      <w:pPr>
        <w:pStyle w:val="Header"/>
        <w:spacing w:before="120"/>
        <w:rPr>
          <w:ins w:id="4" w:author="Ericsson_CQ" w:date="2023-04-19T07:57:00Z"/>
          <w:rFonts w:ascii="Arial" w:hAnsi="Arial"/>
        </w:rPr>
      </w:pPr>
      <w:ins w:id="5" w:author="Ericsson_CQ" w:date="2023-04-19T07:53:00Z">
        <w:r>
          <w:rPr>
            <w:rFonts w:ascii="Arial" w:hAnsi="Arial"/>
          </w:rPr>
          <w:t>SA2</w:t>
        </w:r>
      </w:ins>
      <w:ins w:id="6" w:author="Ericsson_CQ" w:date="2023-04-19T07:54:00Z">
        <w:r w:rsidR="008D72A5">
          <w:rPr>
            <w:rFonts w:ascii="Arial" w:hAnsi="Arial"/>
          </w:rPr>
          <w:t xml:space="preserve"> </w:t>
        </w:r>
      </w:ins>
      <w:ins w:id="7" w:author="Ericsson_CQ" w:date="2023-04-19T07:56:00Z">
        <w:r w:rsidR="00393C46">
          <w:rPr>
            <w:rFonts w:ascii="Arial" w:hAnsi="Arial"/>
          </w:rPr>
          <w:t xml:space="preserve">would like to </w:t>
        </w:r>
      </w:ins>
      <w:ins w:id="8" w:author="Ericsson_CQ" w:date="2023-04-19T08:01:00Z">
        <w:r w:rsidR="00A05A31">
          <w:rPr>
            <w:rFonts w:ascii="Arial" w:hAnsi="Arial"/>
          </w:rPr>
          <w:t xml:space="preserve">further </w:t>
        </w:r>
      </w:ins>
      <w:ins w:id="9" w:author="Ericsson_CQ" w:date="2023-04-19T07:56:00Z">
        <w:r w:rsidR="00393C46">
          <w:rPr>
            <w:rFonts w:ascii="Arial" w:hAnsi="Arial"/>
          </w:rPr>
          <w:t xml:space="preserve">inform CT4 that </w:t>
        </w:r>
        <w:r w:rsidR="00263483">
          <w:rPr>
            <w:rFonts w:ascii="Arial" w:hAnsi="Arial"/>
          </w:rPr>
          <w:t>SA2 considers the QFI</w:t>
        </w:r>
        <w:r w:rsidR="00133C0B">
          <w:rPr>
            <w:rFonts w:ascii="Arial" w:hAnsi="Arial"/>
          </w:rPr>
          <w:t xml:space="preserve"> </w:t>
        </w:r>
      </w:ins>
      <w:ins w:id="10" w:author="Ericsson_CQ" w:date="2023-04-19T07:57:00Z">
        <w:r w:rsidR="00133C0B">
          <w:rPr>
            <w:rFonts w:ascii="Arial" w:hAnsi="Arial"/>
          </w:rPr>
          <w:t xml:space="preserve">can </w:t>
        </w:r>
      </w:ins>
      <w:ins w:id="11" w:author="Ericsson_CQ" w:date="2023-04-19T08:01:00Z">
        <w:r w:rsidR="00A05A31">
          <w:rPr>
            <w:rFonts w:ascii="Arial" w:hAnsi="Arial"/>
          </w:rPr>
          <w:t xml:space="preserve">also </w:t>
        </w:r>
      </w:ins>
      <w:ins w:id="12" w:author="Ericsson_CQ" w:date="2023-04-19T07:57:00Z">
        <w:r w:rsidR="00133C0B">
          <w:rPr>
            <w:rFonts w:ascii="Arial" w:hAnsi="Arial"/>
          </w:rPr>
          <w:t>be provided by SMF</w:t>
        </w:r>
        <w:r w:rsidR="00F60E66">
          <w:rPr>
            <w:rFonts w:ascii="Arial" w:hAnsi="Arial"/>
          </w:rPr>
          <w:t xml:space="preserve"> to AMF.</w:t>
        </w:r>
      </w:ins>
    </w:p>
    <w:p w14:paraId="7C35581A" w14:textId="27346CAB" w:rsidR="00060D76" w:rsidRDefault="00F60E66" w:rsidP="00676799">
      <w:pPr>
        <w:pStyle w:val="Header"/>
        <w:spacing w:before="120"/>
        <w:rPr>
          <w:rFonts w:ascii="Arial" w:hAnsi="Arial"/>
        </w:rPr>
      </w:pPr>
      <w:ins w:id="13" w:author="Ericsson_CQ" w:date="2023-04-19T07:57:00Z">
        <w:r>
          <w:rPr>
            <w:rFonts w:ascii="Arial" w:hAnsi="Arial"/>
          </w:rPr>
          <w:t>SA2</w:t>
        </w:r>
        <w:r w:rsidR="00303A59">
          <w:rPr>
            <w:rFonts w:ascii="Arial" w:hAnsi="Arial"/>
          </w:rPr>
          <w:t xml:space="preserve"> </w:t>
        </w:r>
      </w:ins>
      <w:ins w:id="14" w:author="Ericsson_CQ" w:date="2023-04-19T07:59:00Z">
        <w:r w:rsidR="000F25BE">
          <w:rPr>
            <w:rFonts w:ascii="Arial" w:hAnsi="Arial"/>
          </w:rPr>
          <w:t>would like RAN3 to confirm</w:t>
        </w:r>
        <w:r w:rsidR="00A41711">
          <w:rPr>
            <w:rFonts w:ascii="Arial" w:hAnsi="Arial"/>
          </w:rPr>
          <w:t xml:space="preserve"> feasibility</w:t>
        </w:r>
        <w:r w:rsidR="00BA5AC9">
          <w:rPr>
            <w:rFonts w:ascii="Arial" w:hAnsi="Arial"/>
          </w:rPr>
          <w:t xml:space="preserve"> and whether the i</w:t>
        </w:r>
      </w:ins>
      <w:ins w:id="15" w:author="Ericsson_CQ" w:date="2023-04-19T08:00:00Z">
        <w:r w:rsidR="00BA5AC9">
          <w:rPr>
            <w:rFonts w:ascii="Arial" w:hAnsi="Arial"/>
          </w:rPr>
          <w:t xml:space="preserve">nformation being provided </w:t>
        </w:r>
        <w:r w:rsidR="008130B4">
          <w:rPr>
            <w:rFonts w:ascii="Arial" w:hAnsi="Arial"/>
          </w:rPr>
          <w:t>from core network is the right information.</w:t>
        </w:r>
      </w:ins>
      <w:ins w:id="16" w:author="Ericsson_CQ" w:date="2023-04-19T07:54:00Z">
        <w:r w:rsidR="008D72A5">
          <w:rPr>
            <w:rFonts w:ascii="Arial" w:hAnsi="Arial"/>
          </w:rPr>
          <w:t xml:space="preserve"> </w:t>
        </w:r>
      </w:ins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4307D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</w:p>
    <w:p w14:paraId="342859A1" w14:textId="1A9F98E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 xml:space="preserve">CT4 and </w:t>
      </w:r>
      <w:r w:rsidR="00F83DF3">
        <w:rPr>
          <w:rFonts w:ascii="Arial" w:hAnsi="Arial" w:cs="Arial"/>
        </w:rPr>
        <w:t>RAN3</w:t>
      </w:r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del w:id="17" w:author="Ericsson_CQ" w:date="2023-04-19T08:01:00Z">
        <w:r w:rsidR="00110DE1" w:rsidDel="00507733">
          <w:rPr>
            <w:rFonts w:ascii="Arial" w:hAnsi="Arial" w:cs="Arial"/>
          </w:rPr>
          <w:delText>consideration</w:delText>
        </w:r>
      </w:del>
      <w:ins w:id="18" w:author="Ericsson_CQ" w:date="2023-04-19T08:01:00Z">
        <w:r w:rsidR="00507733">
          <w:rPr>
            <w:rFonts w:ascii="Arial" w:hAnsi="Arial" w:cs="Arial"/>
          </w:rPr>
          <w:t xml:space="preserve">account and provide </w:t>
        </w:r>
      </w:ins>
      <w:ins w:id="19" w:author="Ericsson_CQ" w:date="2023-04-19T08:03:00Z">
        <w:r w:rsidR="005D6464">
          <w:rPr>
            <w:rFonts w:ascii="Arial" w:hAnsi="Arial" w:cs="Arial"/>
          </w:rPr>
          <w:t>their view</w:t>
        </w:r>
        <w:r w:rsidR="007868D9">
          <w:rPr>
            <w:rFonts w:ascii="Arial" w:hAnsi="Arial" w:cs="Arial"/>
          </w:rPr>
          <w:t>s</w:t>
        </w:r>
      </w:ins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3EEF0091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B815E6">
        <w:rPr>
          <w:rFonts w:ascii="Arial" w:hAnsi="Arial" w:cs="Arial"/>
          <w:sz w:val="22"/>
          <w:szCs w:val="22"/>
          <w:lang w:val="sv-SE"/>
        </w:rPr>
        <w:t>Goteborg,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78886" w14:textId="77777777" w:rsidR="005A47A9" w:rsidRDefault="005A47A9">
      <w:r>
        <w:separator/>
      </w:r>
    </w:p>
  </w:endnote>
  <w:endnote w:type="continuationSeparator" w:id="0">
    <w:p w14:paraId="15019DB7" w14:textId="77777777" w:rsidR="005A47A9" w:rsidRDefault="005A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C3F89" w14:textId="77777777" w:rsidR="005A47A9" w:rsidRDefault="005A47A9">
      <w:r>
        <w:separator/>
      </w:r>
    </w:p>
  </w:footnote>
  <w:footnote w:type="continuationSeparator" w:id="0">
    <w:p w14:paraId="222E4298" w14:textId="77777777" w:rsidR="005A47A9" w:rsidRDefault="005A4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0"/>
  </w:num>
  <w:num w:numId="2" w16cid:durableId="1088968276">
    <w:abstractNumId w:val="17"/>
  </w:num>
  <w:num w:numId="3" w16cid:durableId="362900872">
    <w:abstractNumId w:val="16"/>
  </w:num>
  <w:num w:numId="4" w16cid:durableId="1044671601">
    <w:abstractNumId w:val="13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0"/>
  </w:num>
  <w:num w:numId="16" w16cid:durableId="685060642">
    <w:abstractNumId w:val="12"/>
  </w:num>
  <w:num w:numId="17" w16cid:durableId="1549101902">
    <w:abstractNumId w:val="11"/>
  </w:num>
  <w:num w:numId="18" w16cid:durableId="1062603359">
    <w:abstractNumId w:val="15"/>
  </w:num>
  <w:num w:numId="19" w16cid:durableId="464544728">
    <w:abstractNumId w:val="14"/>
  </w:num>
  <w:num w:numId="20" w16cid:durableId="1723288659">
    <w:abstractNumId w:val="18"/>
  </w:num>
  <w:num w:numId="21" w16cid:durableId="1576862364">
    <w:abstractNumId w:val="22"/>
  </w:num>
  <w:num w:numId="22" w16cid:durableId="525993032">
    <w:abstractNumId w:val="19"/>
  </w:num>
  <w:num w:numId="23" w16cid:durableId="605649512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426"/>
    <w:rsid w:val="002329A2"/>
    <w:rsid w:val="002349F5"/>
    <w:rsid w:val="00243024"/>
    <w:rsid w:val="00250D05"/>
    <w:rsid w:val="00252660"/>
    <w:rsid w:val="00255021"/>
    <w:rsid w:val="00255B0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3EC"/>
    <w:rsid w:val="008C71C9"/>
    <w:rsid w:val="008D4404"/>
    <w:rsid w:val="008D4795"/>
    <w:rsid w:val="008D6D4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05A31"/>
    <w:rsid w:val="00A11F42"/>
    <w:rsid w:val="00A14D2D"/>
    <w:rsid w:val="00A246F8"/>
    <w:rsid w:val="00A24FD3"/>
    <w:rsid w:val="00A263B2"/>
    <w:rsid w:val="00A33BE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90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154</cp:revision>
  <cp:lastPrinted>2002-04-23T07:10:00Z</cp:lastPrinted>
  <dcterms:created xsi:type="dcterms:W3CDTF">2022-05-18T15:28:00Z</dcterms:created>
  <dcterms:modified xsi:type="dcterms:W3CDTF">2023-04-19T06:15:00Z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